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eastAsia"/>
          <w:sz w:val="28"/>
          <w:szCs w:val="28"/>
        </w:rPr>
      </w:pPr>
      <w:r>
        <w:rPr>
          <w:rFonts w:hint="eastAsia"/>
          <w:sz w:val="28"/>
          <w:szCs w:val="28"/>
        </w:rPr>
        <w:t>附件：</w:t>
      </w:r>
    </w:p>
    <w:p>
      <w:pPr>
        <w:pStyle w:val="8"/>
        <w:numPr>
          <w:ilvl w:val="1"/>
          <w:numId w:val="0"/>
        </w:numPr>
        <w:bidi w:val="0"/>
        <w:ind w:left="2098" w:leftChars="0" w:firstLine="643" w:firstLineChars="200"/>
        <w:rPr>
          <w:rFonts w:hint="eastAsia"/>
          <w:lang w:val="en-US" w:eastAsia="zh-CN"/>
        </w:rPr>
      </w:pPr>
      <w:r>
        <w:rPr>
          <w:rFonts w:hint="eastAsia"/>
          <w:lang w:val="en-US" w:eastAsia="zh-CN"/>
        </w:rPr>
        <w:t>采购范围及需求</w:t>
      </w:r>
    </w:p>
    <w:p>
      <w:pPr>
        <w:autoSpaceDE w:val="0"/>
        <w:autoSpaceDN w:val="0"/>
        <w:adjustRightInd w:val="0"/>
        <w:spacing w:line="700" w:lineRule="exact"/>
        <w:jc w:val="left"/>
        <w:rPr>
          <w:rFonts w:hint="eastAsia" w:eastAsia="宋体" w:cs="Times New Roman"/>
          <w:sz w:val="28"/>
          <w:szCs w:val="28"/>
          <w:lang w:val="en-US" w:eastAsia="zh-CN"/>
        </w:rPr>
      </w:pPr>
      <w:r>
        <w:rPr>
          <w:rFonts w:hint="eastAsia" w:eastAsia="宋体" w:cs="Times New Roman"/>
          <w:sz w:val="28"/>
          <w:szCs w:val="28"/>
          <w:lang w:val="en-US" w:eastAsia="zh-CN"/>
        </w:rPr>
        <w:t>1、春秋楼景区：关圣殿2164m²、东院公厕166m²、钟楼228m²、鼓楼228m、游客服务中心53m²、办公区（北）403m²、办公区（南）305m²</w:t>
      </w:r>
    </w:p>
    <w:p>
      <w:pPr>
        <w:autoSpaceDE w:val="0"/>
        <w:autoSpaceDN w:val="0"/>
        <w:adjustRightInd w:val="0"/>
        <w:spacing w:line="700" w:lineRule="exact"/>
        <w:jc w:val="left"/>
        <w:rPr>
          <w:rFonts w:hint="eastAsia" w:eastAsia="宋体" w:cs="Times New Roman"/>
          <w:sz w:val="28"/>
          <w:szCs w:val="28"/>
          <w:lang w:val="en-US" w:eastAsia="zh-CN"/>
        </w:rPr>
      </w:pPr>
      <w:r>
        <w:rPr>
          <w:rFonts w:hint="eastAsia" w:eastAsia="宋体" w:cs="Times New Roman"/>
          <w:sz w:val="28"/>
          <w:szCs w:val="28"/>
          <w:lang w:val="en-US" w:eastAsia="zh-CN"/>
        </w:rPr>
        <w:t>2、灞陵桥景区：公厕（门口处）270m²、公厕（灞陵桥处）49m²、公厕（河心岛对面）123m²、河心岛建筑235m²、商铺210m²、灞陵桥、青梅桥、曲桥</w:t>
      </w:r>
      <w:bookmarkStart w:id="0" w:name="_GoBack"/>
      <w:bookmarkEnd w:id="0"/>
    </w:p>
    <w:p>
      <w:pPr>
        <w:autoSpaceDE w:val="0"/>
        <w:autoSpaceDN w:val="0"/>
        <w:adjustRightInd w:val="0"/>
        <w:spacing w:line="700" w:lineRule="exact"/>
        <w:jc w:val="left"/>
        <w:rPr>
          <w:rFonts w:hint="eastAsia" w:eastAsia="宋体" w:cs="Times New Roman"/>
          <w:sz w:val="28"/>
          <w:szCs w:val="28"/>
          <w:lang w:val="en-US" w:eastAsia="zh-CN"/>
        </w:rPr>
      </w:pPr>
      <w:r>
        <w:rPr>
          <w:rFonts w:hint="eastAsia" w:eastAsia="宋体" w:cs="Times New Roman"/>
          <w:sz w:val="28"/>
          <w:szCs w:val="28"/>
          <w:lang w:val="en-US" w:eastAsia="zh-CN"/>
        </w:rPr>
        <w:t>检测两景区现有建筑物及桥梁的安全性及抗震性能，出具检测报告</w:t>
      </w:r>
    </w:p>
    <w:p>
      <w:pPr>
        <w:autoSpaceDE w:val="0"/>
        <w:autoSpaceDN w:val="0"/>
        <w:adjustRightInd w:val="0"/>
        <w:spacing w:line="700" w:lineRule="exact"/>
        <w:jc w:val="left"/>
        <w:rPr>
          <w:rFonts w:hint="eastAsia" w:eastAsia="宋体" w:cs="Times New Roman"/>
          <w:sz w:val="28"/>
          <w:szCs w:val="28"/>
        </w:rPr>
      </w:pPr>
    </w:p>
    <w:p>
      <w:pPr>
        <w:autoSpaceDE w:val="0"/>
        <w:autoSpaceDN w:val="0"/>
        <w:adjustRightInd w:val="0"/>
        <w:spacing w:line="700" w:lineRule="exact"/>
        <w:jc w:val="left"/>
        <w:rPr>
          <w:rFonts w:hint="eastAsia"/>
          <w:sz w:val="28"/>
          <w:szCs w:val="28"/>
        </w:rPr>
      </w:pPr>
    </w:p>
    <w:p>
      <w:pPr>
        <w:autoSpaceDE w:val="0"/>
        <w:autoSpaceDN w:val="0"/>
        <w:adjustRightInd w:val="0"/>
        <w:spacing w:line="700" w:lineRule="exact"/>
        <w:jc w:val="left"/>
        <w:rPr>
          <w:rFonts w:hint="eastAsia"/>
          <w:sz w:val="28"/>
          <w:szCs w:val="28"/>
        </w:rPr>
      </w:pPr>
    </w:p>
    <w:p>
      <w:pPr>
        <w:autoSpaceDE w:val="0"/>
        <w:autoSpaceDN w:val="0"/>
        <w:adjustRightInd w:val="0"/>
        <w:spacing w:line="700" w:lineRule="exact"/>
        <w:jc w:val="left"/>
        <w:rPr>
          <w:rFonts w:hint="eastAsia"/>
          <w:sz w:val="28"/>
          <w:szCs w:val="28"/>
        </w:rPr>
      </w:pPr>
    </w:p>
    <w:p>
      <w:pPr>
        <w:autoSpaceDE w:val="0"/>
        <w:autoSpaceDN w:val="0"/>
        <w:adjustRightInd w:val="0"/>
        <w:spacing w:line="700" w:lineRule="exact"/>
        <w:jc w:val="left"/>
        <w:rPr>
          <w:rFonts w:hint="eastAsia"/>
          <w:sz w:val="28"/>
          <w:szCs w:val="28"/>
        </w:rPr>
      </w:pPr>
    </w:p>
    <w:p>
      <w:pPr>
        <w:autoSpaceDE w:val="0"/>
        <w:autoSpaceDN w:val="0"/>
        <w:adjustRightInd w:val="0"/>
        <w:spacing w:line="700" w:lineRule="exact"/>
        <w:jc w:val="left"/>
        <w:rPr>
          <w:rFonts w:hint="eastAsia"/>
          <w:sz w:val="28"/>
          <w:szCs w:val="28"/>
        </w:rPr>
      </w:pPr>
    </w:p>
    <w:p>
      <w:pPr>
        <w:autoSpaceDE w:val="0"/>
        <w:autoSpaceDN w:val="0"/>
        <w:adjustRightInd w:val="0"/>
        <w:spacing w:line="700" w:lineRule="exact"/>
        <w:jc w:val="left"/>
        <w:rPr>
          <w:rFonts w:hint="eastAsia"/>
          <w:sz w:val="28"/>
          <w:szCs w:val="28"/>
        </w:rPr>
      </w:pPr>
    </w:p>
    <w:p>
      <w:pPr>
        <w:autoSpaceDE w:val="0"/>
        <w:autoSpaceDN w:val="0"/>
        <w:adjustRightInd w:val="0"/>
        <w:spacing w:line="700" w:lineRule="exact"/>
        <w:jc w:val="left"/>
        <w:rPr>
          <w:rFonts w:hint="eastAsia"/>
          <w:sz w:val="28"/>
          <w:szCs w:val="28"/>
        </w:rPr>
      </w:pPr>
    </w:p>
    <w:p>
      <w:pPr>
        <w:autoSpaceDE w:val="0"/>
        <w:autoSpaceDN w:val="0"/>
        <w:adjustRightInd w:val="0"/>
        <w:spacing w:line="700" w:lineRule="exact"/>
        <w:jc w:val="left"/>
        <w:rPr>
          <w:rFonts w:hint="eastAsia"/>
          <w:sz w:val="28"/>
          <w:szCs w:val="28"/>
        </w:rPr>
      </w:pPr>
    </w:p>
    <w:p>
      <w:pPr>
        <w:autoSpaceDE w:val="0"/>
        <w:autoSpaceDN w:val="0"/>
        <w:adjustRightInd w:val="0"/>
        <w:spacing w:line="700" w:lineRule="exact"/>
        <w:jc w:val="left"/>
        <w:rPr>
          <w:rFonts w:hint="eastAsia"/>
          <w:sz w:val="28"/>
          <w:szCs w:val="28"/>
        </w:rPr>
      </w:pPr>
    </w:p>
    <w:p>
      <w:pPr>
        <w:autoSpaceDE w:val="0"/>
        <w:autoSpaceDN w:val="0"/>
        <w:adjustRightInd w:val="0"/>
        <w:spacing w:line="700" w:lineRule="exact"/>
        <w:jc w:val="left"/>
        <w:rPr>
          <w:rFonts w:hint="eastAsia"/>
          <w:sz w:val="28"/>
          <w:szCs w:val="28"/>
        </w:rPr>
      </w:pPr>
    </w:p>
    <w:p>
      <w:pPr>
        <w:autoSpaceDE w:val="0"/>
        <w:autoSpaceDN w:val="0"/>
        <w:adjustRightInd w:val="0"/>
        <w:spacing w:line="700" w:lineRule="exact"/>
        <w:jc w:val="left"/>
        <w:rPr>
          <w:rFonts w:cs="宋体" w:asciiTheme="majorEastAsia" w:hAnsiTheme="majorEastAsia" w:eastAsiaTheme="majorEastAsia"/>
          <w:b/>
          <w:kern w:val="0"/>
          <w:sz w:val="28"/>
          <w:szCs w:val="28"/>
        </w:rPr>
      </w:pPr>
      <w:r>
        <w:rPr>
          <w:rFonts w:hint="eastAsia"/>
          <w:sz w:val="28"/>
          <w:szCs w:val="28"/>
        </w:rPr>
        <w:t>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30"/>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2"/>
        <w:ind w:firstLine="0"/>
        <w:rPr>
          <w:rFonts w:hAnsi="宋体" w:cs="微软雅黑"/>
          <w:szCs w:val="28"/>
        </w:rPr>
      </w:pPr>
    </w:p>
    <w:p>
      <w:pPr>
        <w:pStyle w:val="2"/>
        <w:ind w:firstLine="340"/>
        <w:rPr>
          <w:rFonts w:hAnsi="宋体" w:cs="微软雅黑"/>
          <w:szCs w:val="28"/>
        </w:rPr>
      </w:pPr>
    </w:p>
    <w:p>
      <w:pPr>
        <w:pStyle w:val="5"/>
        <w:ind w:left="420" w:firstLine="420"/>
        <w:rPr>
          <w:rFonts w:hint="default" w:hAnsi="宋体" w:cs="微软雅黑"/>
          <w:szCs w:val="28"/>
          <w:lang w:eastAsia="zh-CN"/>
        </w:rPr>
      </w:pPr>
    </w:p>
    <w:p>
      <w:pPr>
        <w:pStyle w:val="5"/>
        <w:ind w:left="420" w:firstLine="420"/>
        <w:rPr>
          <w:rFonts w:hint="default" w:hAnsi="宋体" w:cs="微软雅黑"/>
          <w:szCs w:val="28"/>
          <w:lang w:eastAsia="zh-CN"/>
        </w:rPr>
      </w:pPr>
    </w:p>
    <w:p>
      <w:pPr>
        <w:pStyle w:val="5"/>
        <w:ind w:left="420" w:firstLine="420"/>
        <w:rPr>
          <w:rFonts w:hint="default" w:hAnsi="宋体" w:cs="微软雅黑"/>
          <w:szCs w:val="28"/>
          <w:lang w:eastAsia="zh-CN"/>
        </w:rPr>
      </w:pPr>
    </w:p>
    <w:p>
      <w:pPr>
        <w:pStyle w:val="5"/>
        <w:ind w:left="420" w:firstLine="420"/>
        <w:rPr>
          <w:rFonts w:hint="default" w:hAnsi="宋体" w:cs="微软雅黑"/>
          <w:szCs w:val="28"/>
          <w:lang w:eastAsia="zh-CN"/>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2"/>
        <w:ind w:firstLine="0"/>
      </w:pPr>
    </w:p>
    <w:p/>
    <w:p>
      <w:pPr>
        <w:pStyle w:val="9"/>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pPr>
        <w:spacing w:before="50" w:after="156" w:afterLines="50" w:line="360" w:lineRule="auto"/>
        <w:contextualSpacing/>
        <w:jc w:val="left"/>
        <w:rPr>
          <w:rFonts w:asciiTheme="minorEastAsia" w:hAnsiTheme="minorEastAsia"/>
          <w:sz w:val="24"/>
        </w:rPr>
      </w:pPr>
      <w:r>
        <w:rPr>
          <w:rFonts w:hint="eastAsia" w:asciiTheme="minorEastAsia" w:hAnsiTheme="minorEastAsia"/>
          <w:sz w:val="24"/>
        </w:rPr>
        <w:t>项目编号：</w:t>
      </w:r>
    </w:p>
    <w:p>
      <w:pPr>
        <w:spacing w:line="360" w:lineRule="auto"/>
        <w:contextualSpacing/>
        <w:rPr>
          <w:rFonts w:asciiTheme="minorEastAsia" w:hAnsiTheme="minorEastAsia"/>
          <w:sz w:val="24"/>
        </w:rPr>
      </w:pPr>
      <w:r>
        <w:rPr>
          <w:rFonts w:hint="eastAsia" w:asciiTheme="minorEastAsia" w:hAnsiTheme="minorEastAsia"/>
          <w:sz w:val="24"/>
        </w:rPr>
        <w:t xml:space="preserve">项目名称：                                             </w:t>
      </w:r>
      <w:r>
        <w:rPr>
          <w:rFonts w:hint="eastAsia" w:cs="Arial" w:asciiTheme="minorEastAsia" w:hAnsiTheme="minorEastAsia"/>
          <w:sz w:val="24"/>
        </w:rPr>
        <w:t>单位：元（人民币）</w:t>
      </w:r>
    </w:p>
    <w:tbl>
      <w:tblPr>
        <w:tblStyle w:val="14"/>
        <w:tblW w:w="8483" w:type="dxa"/>
        <w:tblInd w:w="0" w:type="dxa"/>
        <w:tblLayout w:type="fixed"/>
        <w:tblCellMar>
          <w:top w:w="0" w:type="dxa"/>
          <w:left w:w="108" w:type="dxa"/>
          <w:bottom w:w="0" w:type="dxa"/>
          <w:right w:w="108" w:type="dxa"/>
        </w:tblCellMar>
      </w:tblPr>
      <w:tblGrid>
        <w:gridCol w:w="959"/>
        <w:gridCol w:w="1843"/>
        <w:gridCol w:w="3685"/>
        <w:gridCol w:w="1996"/>
      </w:tblGrid>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标段</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1996"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lang w:val="zh-CN"/>
              </w:rPr>
            </w:pPr>
          </w:p>
        </w:tc>
        <w:tc>
          <w:tcPr>
            <w:tcW w:w="19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r>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r>
              <w:rPr>
                <w:rFonts w:cs="Arial" w:asciiTheme="minorEastAsia" w:hAnsiTheme="minorEastAsia"/>
                <w:sz w:val="24"/>
              </w:rPr>
              <w:t>…</w:t>
            </w: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lang w:val="zh-CN"/>
              </w:rPr>
            </w:pPr>
          </w:p>
        </w:tc>
        <w:tc>
          <w:tcPr>
            <w:tcW w:w="19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r>
    </w:tbl>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lang w:val="zh-CN"/>
        </w:rPr>
      </w:pPr>
      <w:r>
        <w:rPr>
          <w:rFonts w:hint="eastAsia" w:cs="宋体" w:asciiTheme="minorEastAsia" w:hAnsiTheme="minorEastAsia"/>
          <w:sz w:val="24"/>
          <w:lang w:val="zh-CN"/>
        </w:rPr>
        <w:t>2、如</w:t>
      </w:r>
      <w:r>
        <w:rPr>
          <w:rFonts w:hint="eastAsia" w:cs="宋体" w:asciiTheme="minorEastAsia" w:hAnsiTheme="minorEastAsia"/>
          <w:sz w:val="24"/>
        </w:rPr>
        <w:t>询价</w:t>
      </w:r>
      <w:r>
        <w:rPr>
          <w:rFonts w:hint="eastAsia" w:cs="宋体" w:asciiTheme="minorEastAsia" w:hAnsiTheme="minorEastAsia"/>
          <w:sz w:val="24"/>
          <w:lang w:val="zh-CN"/>
        </w:rPr>
        <w:t>公告明确项目交付日期以年为单位，本表应填写完成该项目的年限。</w:t>
      </w:r>
    </w:p>
    <w:p>
      <w:pPr>
        <w:pStyle w:val="29"/>
      </w:pPr>
    </w:p>
    <w:p/>
    <w:p>
      <w:pPr>
        <w:pStyle w:val="2"/>
      </w:pPr>
    </w:p>
    <w:p/>
    <w:p>
      <w:pPr>
        <w:pStyle w:val="29"/>
      </w:pPr>
    </w:p>
    <w:p>
      <w:pPr>
        <w:pStyle w:val="29"/>
      </w:pPr>
    </w:p>
    <w:p>
      <w:pPr>
        <w:pStyle w:val="29"/>
      </w:pPr>
    </w:p>
    <w:p>
      <w:pPr>
        <w:pStyle w:val="29"/>
      </w:pPr>
    </w:p>
    <w:p>
      <w:pPr>
        <w:pStyle w:val="29"/>
      </w:pPr>
    </w:p>
    <w:p>
      <w:pPr>
        <w:pStyle w:val="29"/>
      </w:pPr>
    </w:p>
    <w:p>
      <w:pPr>
        <w:pStyle w:val="29"/>
      </w:pPr>
    </w:p>
    <w:p>
      <w:pPr>
        <w:pStyle w:val="29"/>
      </w:pPr>
    </w:p>
    <w:p>
      <w:pPr>
        <w:pStyle w:val="29"/>
      </w:pPr>
    </w:p>
    <w:p>
      <w:pPr>
        <w:pStyle w:val="29"/>
      </w:pPr>
    </w:p>
    <w:p>
      <w:pPr>
        <w:pStyle w:val="29"/>
      </w:pPr>
    </w:p>
    <w:p>
      <w:pPr>
        <w:pStyle w:val="29"/>
      </w:pPr>
    </w:p>
    <w:p>
      <w:pPr>
        <w:pStyle w:val="29"/>
      </w:pPr>
    </w:p>
    <w:p>
      <w:pPr>
        <w:pStyle w:val="29"/>
      </w:pPr>
    </w:p>
    <w:p>
      <w:pPr>
        <w:pStyle w:val="29"/>
      </w:pPr>
    </w:p>
    <w:p>
      <w:pPr>
        <w:pStyle w:val="29"/>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二、法定代表人（单位负责人）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hint="eastAsia" w:asciiTheme="minorEastAsia" w:hAnsiTheme="minorEastAsia"/>
        </w:rPr>
        <w:t>询价</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pPr>
        <w:pStyle w:val="31"/>
        <w:spacing w:line="480" w:lineRule="auto"/>
        <w:ind w:firstLine="540" w:firstLineChars="225"/>
        <w:jc w:val="left"/>
        <w:rPr>
          <w:rFonts w:asciiTheme="minorEastAsia" w:hAnsiTheme="minorEastAsia"/>
        </w:rPr>
      </w:pPr>
    </w:p>
    <w:p>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pPr>
        <w:pStyle w:val="31"/>
        <w:spacing w:line="480" w:lineRule="auto"/>
        <w:ind w:left="-538" w:leftChars="-256" w:firstLine="616" w:firstLineChars="257"/>
        <w:jc w:val="center"/>
        <w:rPr>
          <w:rFonts w:asciiTheme="minorEastAsia" w:hAnsiTheme="minorEastAsia"/>
          <w:bCs/>
        </w:rPr>
      </w:pPr>
    </w:p>
    <w:p>
      <w:pPr>
        <w:autoSpaceDE w:val="0"/>
        <w:autoSpaceDN w:val="0"/>
        <w:adjustRightInd w:val="0"/>
        <w:spacing w:line="360" w:lineRule="auto"/>
        <w:ind w:right="-11"/>
        <w:rPr>
          <w:rFonts w:cs="宋体" w:asciiTheme="minorEastAsia" w:hAnsiTheme="minorEastAsia"/>
          <w:sz w:val="24"/>
          <w:lang w:val="zh-CN"/>
        </w:rPr>
      </w:pPr>
    </w:p>
    <w:p>
      <w:pPr>
        <w:autoSpaceDE w:val="0"/>
        <w:autoSpaceDN w:val="0"/>
        <w:adjustRightInd w:val="0"/>
        <w:spacing w:line="360" w:lineRule="auto"/>
        <w:ind w:right="-11"/>
        <w:rPr>
          <w:rFonts w:cs="宋体" w:asciiTheme="minorEastAsia" w:hAnsiTheme="minorEastAsia"/>
          <w:sz w:val="24"/>
          <w:lang w:val="zh-CN"/>
        </w:rPr>
      </w:pPr>
    </w:p>
    <w:p>
      <w:pPr>
        <w:autoSpaceDE w:val="0"/>
        <w:autoSpaceDN w:val="0"/>
        <w:adjustRightInd w:val="0"/>
        <w:spacing w:line="360" w:lineRule="auto"/>
        <w:ind w:right="-11"/>
        <w:rPr>
          <w:rFonts w:cs="宋体" w:asciiTheme="minorEastAsia" w:hAnsiTheme="minorEastAsia"/>
          <w:sz w:val="24"/>
          <w:lang w:val="zh-CN"/>
        </w:rPr>
      </w:pPr>
    </w:p>
    <w:p>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pPr>
        <w:pStyle w:val="3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3"/>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rPr>
      </w:pPr>
    </w:p>
    <w:p>
      <w:pPr>
        <w:rPr>
          <w:rFonts w:ascii="宋体" w:hAnsi="宋体"/>
          <w:b/>
          <w:bCs/>
          <w:sz w:val="24"/>
        </w:rPr>
      </w:pPr>
      <w:r>
        <w:rPr>
          <w:rFonts w:hint="eastAsia" w:ascii="宋体" w:hAnsi="宋体"/>
          <w:b/>
          <w:bCs/>
          <w:sz w:val="24"/>
        </w:rPr>
        <w:br w:type="page"/>
      </w:r>
    </w:p>
    <w:p>
      <w:pPr>
        <w:spacing w:line="480" w:lineRule="exact"/>
        <w:jc w:val="center"/>
        <w:rPr>
          <w:rFonts w:ascii="宋体" w:hAnsi="宋体"/>
          <w:b/>
          <w:bCs/>
          <w:sz w:val="28"/>
          <w:szCs w:val="28"/>
        </w:rPr>
      </w:pPr>
      <w:r>
        <w:rPr>
          <w:rFonts w:hint="eastAsia" w:ascii="宋体" w:hAnsi="宋体"/>
          <w:b/>
          <w:bCs/>
          <w:sz w:val="28"/>
          <w:szCs w:val="28"/>
        </w:rPr>
        <w:t>三、法定代表人（单位负责人）授权书</w:t>
      </w:r>
    </w:p>
    <w:p>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pPr>
        <w:pStyle w:val="34"/>
        <w:ind w:firstLine="480" w:firstLineChars="200"/>
      </w:pPr>
      <w:r>
        <w:rPr>
          <w:rFonts w:hint="eastAsia" w:hAnsi="Times New Roman"/>
          <w:szCs w:val="21"/>
        </w:rPr>
        <w:t>法定代表人（单位负责人）授权代表联系电话（手机）：</w:t>
      </w:r>
    </w:p>
    <w:tbl>
      <w:tblPr>
        <w:tblStyle w:val="14"/>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pPr>
        <w:rPr>
          <w:rFonts w:ascii="宋体" w:hAnsi="宋体"/>
          <w:b/>
          <w:bCs/>
          <w:color w:val="000000"/>
          <w:sz w:val="28"/>
        </w:rPr>
      </w:pPr>
      <w:r>
        <w:rPr>
          <w:rFonts w:hint="eastAsia" w:ascii="宋体" w:hAnsi="宋体"/>
          <w:b/>
          <w:bCs/>
          <w:color w:val="000000"/>
          <w:sz w:val="28"/>
        </w:rPr>
        <w:br w:type="page"/>
      </w:r>
    </w:p>
    <w:p>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rPr>
        <w:t>四、投标承诺函</w:t>
      </w:r>
    </w:p>
    <w:p>
      <w:pPr>
        <w:autoSpaceDE w:val="0"/>
        <w:autoSpaceDN w:val="0"/>
        <w:snapToGrid w:val="0"/>
        <w:spacing w:line="360" w:lineRule="auto"/>
        <w:rPr>
          <w:rFonts w:ascii="宋体" w:hAnsi="宋体"/>
          <w:b/>
          <w:bCs/>
          <w:color w:val="000000"/>
          <w:sz w:val="24"/>
        </w:rPr>
      </w:pPr>
    </w:p>
    <w:p>
      <w:pPr>
        <w:spacing w:before="156" w:beforeLines="50" w:after="156"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pPr>
        <w:rPr>
          <w:color w:val="000000"/>
          <w:sz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pPr>
        <w:autoSpaceDE w:val="0"/>
        <w:autoSpaceDN w:val="0"/>
        <w:adjustRightInd w:val="0"/>
        <w:spacing w:line="360" w:lineRule="auto"/>
        <w:ind w:right="-11"/>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rPr>
          <w:rFonts w:ascii="宋体" w:cs="宋体"/>
          <w:szCs w:val="21"/>
        </w:rPr>
      </w:pPr>
    </w:p>
    <w:p>
      <w:pPr>
        <w:pStyle w:val="29"/>
        <w:numPr>
          <w:ilvl w:val="0"/>
          <w:numId w:val="2"/>
        </w:numPr>
        <w:ind w:firstLine="562"/>
        <w:jc w:val="center"/>
        <w:rPr>
          <w:rFonts w:ascii="宋体" w:cs="宋体"/>
          <w:b/>
          <w:bCs/>
          <w:sz w:val="28"/>
          <w:szCs w:val="28"/>
        </w:rPr>
      </w:pPr>
      <w:r>
        <w:rPr>
          <w:rFonts w:hint="eastAsia" w:ascii="宋体" w:cs="宋体"/>
          <w:b/>
          <w:bCs/>
          <w:sz w:val="28"/>
          <w:szCs w:val="28"/>
        </w:rPr>
        <w:t>资质证书及营业执照</w:t>
      </w: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提供资质证书及营业执照</w:t>
      </w:r>
      <w:r>
        <w:rPr>
          <w:rFonts w:hAnsi="宋体"/>
          <w:bCs/>
        </w:rPr>
        <w:t>复</w:t>
      </w:r>
      <w:r>
        <w:rPr>
          <w:rFonts w:hint="eastAsia" w:hAnsi="宋体"/>
          <w:bCs/>
        </w:rPr>
        <w:t>印件并盖公章】</w:t>
      </w: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ind w:firstLine="0" w:firstLineChars="0"/>
        <w:jc w:val="center"/>
        <w:rPr>
          <w:rFonts w:ascii="宋体" w:cs="宋体"/>
          <w:szCs w:val="21"/>
        </w:rPr>
      </w:pPr>
    </w:p>
    <w:p>
      <w:pPr>
        <w:pStyle w:val="29"/>
        <w:numPr>
          <w:ilvl w:val="0"/>
          <w:numId w:val="2"/>
        </w:numPr>
        <w:ind w:firstLine="562"/>
        <w:jc w:val="center"/>
        <w:rPr>
          <w:rFonts w:ascii="宋体" w:cs="宋体"/>
          <w:b/>
          <w:bCs/>
          <w:sz w:val="28"/>
          <w:szCs w:val="28"/>
        </w:rPr>
      </w:pPr>
      <w:r>
        <w:rPr>
          <w:rFonts w:hint="eastAsia" w:ascii="宋体" w:cs="宋体"/>
          <w:b/>
          <w:bCs/>
          <w:sz w:val="28"/>
          <w:szCs w:val="28"/>
        </w:rPr>
        <w:t>业绩证明</w:t>
      </w:r>
    </w:p>
    <w:p>
      <w:pPr>
        <w:pStyle w:val="29"/>
        <w:ind w:firstLine="0" w:firstLineChars="0"/>
        <w:rPr>
          <w:rFonts w:ascii="宋体" w:cs="宋体"/>
          <w:szCs w:val="21"/>
        </w:rPr>
      </w:pPr>
    </w:p>
    <w:p>
      <w:pPr>
        <w:pStyle w:val="29"/>
        <w:ind w:firstLine="0" w:firstLineChars="0"/>
        <w:rPr>
          <w:rFonts w:ascii="宋体" w:cs="宋体"/>
          <w:szCs w:val="21"/>
        </w:rPr>
      </w:pPr>
    </w:p>
    <w:p>
      <w:pPr>
        <w:pStyle w:val="29"/>
        <w:ind w:firstLine="0" w:firstLineChars="0"/>
        <w:rPr>
          <w:rFonts w:ascii="宋体" w:cs="宋体"/>
          <w:szCs w:val="21"/>
        </w:rPr>
      </w:pPr>
    </w:p>
    <w:p>
      <w:pPr>
        <w:pStyle w:val="29"/>
        <w:ind w:firstLine="0" w:firstLineChars="0"/>
        <w:rPr>
          <w:rFonts w:ascii="宋体" w:cs="宋体"/>
          <w:szCs w:val="21"/>
        </w:rPr>
      </w:pPr>
    </w:p>
    <w:p>
      <w:pPr>
        <w:pStyle w:val="29"/>
        <w:ind w:firstLine="0" w:firstLineChars="0"/>
        <w:rPr>
          <w:rFonts w:ascii="宋体" w:cs="宋体"/>
          <w:szCs w:val="21"/>
        </w:rPr>
      </w:pPr>
    </w:p>
    <w:p>
      <w:pPr>
        <w:pStyle w:val="29"/>
        <w:ind w:firstLine="0" w:firstLineChars="0"/>
        <w:rPr>
          <w:rFonts w:ascii="宋体" w:cs="宋体"/>
          <w:szCs w:val="21"/>
        </w:rPr>
      </w:pPr>
    </w:p>
    <w:p>
      <w:pPr>
        <w:pStyle w:val="29"/>
        <w:ind w:firstLine="0" w:firstLineChars="0"/>
        <w:rPr>
          <w:rFonts w:ascii="宋体" w:cs="宋体"/>
          <w:szCs w:val="21"/>
        </w:rPr>
      </w:pPr>
    </w:p>
    <w:p>
      <w:pPr>
        <w:pStyle w:val="29"/>
        <w:ind w:firstLine="0" w:firstLineChars="0"/>
        <w:rPr>
          <w:rFonts w:ascii="宋体" w:cs="宋体"/>
          <w:szCs w:val="21"/>
        </w:rPr>
      </w:pPr>
    </w:p>
    <w:p>
      <w:pPr>
        <w:pStyle w:val="29"/>
        <w:ind w:firstLine="0" w:firstLineChars="0"/>
        <w:rPr>
          <w:rFonts w:ascii="宋体" w:cs="宋体"/>
          <w:szCs w:val="21"/>
        </w:rPr>
      </w:pPr>
    </w:p>
    <w:p>
      <w:pPr>
        <w:pStyle w:val="29"/>
        <w:ind w:firstLine="0" w:firstLineChars="0"/>
        <w:rPr>
          <w:rFonts w:ascii="宋体" w:cs="宋体"/>
          <w:szCs w:val="21"/>
        </w:rPr>
      </w:pPr>
    </w:p>
    <w:p>
      <w:pPr>
        <w:pStyle w:val="29"/>
        <w:ind w:firstLine="0" w:firstLineChars="0"/>
        <w:rPr>
          <w:rFonts w:ascii="宋体" w:cs="宋体"/>
          <w:szCs w:val="21"/>
        </w:rPr>
      </w:pPr>
    </w:p>
    <w:p>
      <w:pPr>
        <w:pStyle w:val="29"/>
        <w:ind w:firstLine="0" w:firstLineChars="0"/>
        <w:rPr>
          <w:rFonts w:ascii="宋体" w:cs="宋体"/>
          <w:szCs w:val="21"/>
        </w:rPr>
      </w:pPr>
    </w:p>
    <w:p>
      <w:pPr>
        <w:pStyle w:val="29"/>
        <w:ind w:firstLine="0" w:firstLineChars="0"/>
        <w:rPr>
          <w:rFonts w:ascii="宋体" w:cs="宋体"/>
          <w:szCs w:val="21"/>
        </w:rPr>
      </w:pPr>
    </w:p>
    <w:p>
      <w:pPr>
        <w:pStyle w:val="29"/>
        <w:ind w:firstLine="0" w:firstLineChars="0"/>
        <w:rPr>
          <w:rFonts w:ascii="宋体" w:cs="宋体"/>
          <w:szCs w:val="21"/>
        </w:rPr>
      </w:pPr>
    </w:p>
    <w:p>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提供业绩项目中标通知书并盖公章】</w:t>
      </w:r>
    </w:p>
    <w:p>
      <w:pPr>
        <w:pStyle w:val="29"/>
        <w:ind w:firstLine="0" w:firstLineChars="0"/>
        <w:rPr>
          <w:rFonts w:ascii="宋体" w:cs="宋体"/>
          <w:szCs w:val="21"/>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8"/>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Q0ODAwMDFmMjlkMTkzMzYzN2Y5YmUxZjNjMWRmMDgifQ=="/>
  </w:docVars>
  <w:rsids>
    <w:rsidRoot w:val="6A5A065B"/>
    <w:rsid w:val="00112C44"/>
    <w:rsid w:val="00676026"/>
    <w:rsid w:val="00BE2E67"/>
    <w:rsid w:val="00EA6D64"/>
    <w:rsid w:val="00EB1C44"/>
    <w:rsid w:val="00F651FD"/>
    <w:rsid w:val="011D4691"/>
    <w:rsid w:val="0139010F"/>
    <w:rsid w:val="03640CDF"/>
    <w:rsid w:val="04026F36"/>
    <w:rsid w:val="04125E20"/>
    <w:rsid w:val="0916283A"/>
    <w:rsid w:val="0B555CEB"/>
    <w:rsid w:val="0E58794B"/>
    <w:rsid w:val="0E8D2557"/>
    <w:rsid w:val="10C7166C"/>
    <w:rsid w:val="146D5582"/>
    <w:rsid w:val="14836404"/>
    <w:rsid w:val="14BC5944"/>
    <w:rsid w:val="168B2E32"/>
    <w:rsid w:val="170B5F46"/>
    <w:rsid w:val="17295B12"/>
    <w:rsid w:val="19D543BA"/>
    <w:rsid w:val="1B713645"/>
    <w:rsid w:val="1DC8593B"/>
    <w:rsid w:val="1F221187"/>
    <w:rsid w:val="1F303B22"/>
    <w:rsid w:val="215C0A7C"/>
    <w:rsid w:val="23A26978"/>
    <w:rsid w:val="24DA152F"/>
    <w:rsid w:val="294C5571"/>
    <w:rsid w:val="2AB20E6B"/>
    <w:rsid w:val="2C0E7C49"/>
    <w:rsid w:val="2D09403F"/>
    <w:rsid w:val="2DB63777"/>
    <w:rsid w:val="32FA33E2"/>
    <w:rsid w:val="3381154C"/>
    <w:rsid w:val="376C500E"/>
    <w:rsid w:val="3A5F5F6F"/>
    <w:rsid w:val="407055D6"/>
    <w:rsid w:val="41D37AFA"/>
    <w:rsid w:val="43A442C6"/>
    <w:rsid w:val="43F73885"/>
    <w:rsid w:val="450867D9"/>
    <w:rsid w:val="48710218"/>
    <w:rsid w:val="49EB6F4A"/>
    <w:rsid w:val="4B091138"/>
    <w:rsid w:val="4B6C26CB"/>
    <w:rsid w:val="4C2365F6"/>
    <w:rsid w:val="4CEF2724"/>
    <w:rsid w:val="4D8B1D7C"/>
    <w:rsid w:val="4FDD0E7B"/>
    <w:rsid w:val="509318E3"/>
    <w:rsid w:val="51E011C4"/>
    <w:rsid w:val="537D1635"/>
    <w:rsid w:val="53BB0720"/>
    <w:rsid w:val="58EF2BD3"/>
    <w:rsid w:val="5AEA4594"/>
    <w:rsid w:val="5EA13181"/>
    <w:rsid w:val="614B4DF2"/>
    <w:rsid w:val="624B638D"/>
    <w:rsid w:val="62A9228E"/>
    <w:rsid w:val="632C4DC5"/>
    <w:rsid w:val="63A12BF9"/>
    <w:rsid w:val="66E30DC8"/>
    <w:rsid w:val="6A5A065B"/>
    <w:rsid w:val="6AC95EDC"/>
    <w:rsid w:val="71B115E4"/>
    <w:rsid w:val="72D05810"/>
    <w:rsid w:val="740C2D72"/>
    <w:rsid w:val="76FD4590"/>
    <w:rsid w:val="77070231"/>
    <w:rsid w:val="7A801A82"/>
    <w:rsid w:val="7B423717"/>
    <w:rsid w:val="7BA2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8">
    <w:name w:val="heading 2"/>
    <w:basedOn w:val="1"/>
    <w:next w:val="1"/>
    <w:link w:val="30"/>
    <w:autoRedefine/>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5">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next w:val="5"/>
    <w:autoRedefine/>
    <w:qFormat/>
    <w:uiPriority w:val="0"/>
    <w:pPr>
      <w:spacing w:line="312" w:lineRule="auto"/>
      <w:ind w:firstLine="420"/>
    </w:pPr>
  </w:style>
  <w:style w:type="paragraph" w:styleId="3">
    <w:name w:val="Body Text"/>
    <w:basedOn w:val="1"/>
    <w:next w:val="4"/>
    <w:autoRedefine/>
    <w:qFormat/>
    <w:uiPriority w:val="99"/>
    <w:pPr>
      <w:spacing w:after="120"/>
    </w:pPr>
  </w:style>
  <w:style w:type="paragraph" w:styleId="4">
    <w:name w:val="Body Text 2"/>
    <w:basedOn w:val="1"/>
    <w:autoRedefine/>
    <w:qFormat/>
    <w:uiPriority w:val="0"/>
    <w:pPr>
      <w:spacing w:line="480" w:lineRule="auto"/>
    </w:pPr>
    <w:rPr>
      <w:rFonts w:ascii="Times New Roman" w:hAnsi="Times New Roman"/>
    </w:rPr>
  </w:style>
  <w:style w:type="paragraph" w:styleId="5">
    <w:name w:val="Body Text First Indent 2"/>
    <w:basedOn w:val="6"/>
    <w:autoRedefine/>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paragraph" w:styleId="6">
    <w:name w:val="Body Text Indent"/>
    <w:basedOn w:val="1"/>
    <w:next w:val="7"/>
    <w:autoRedefine/>
    <w:qFormat/>
    <w:uiPriority w:val="99"/>
    <w:pPr>
      <w:spacing w:after="120"/>
      <w:ind w:left="420" w:leftChars="200"/>
    </w:pPr>
  </w:style>
  <w:style w:type="paragraph" w:styleId="7">
    <w:name w:val="Normal Indent"/>
    <w:basedOn w:val="1"/>
    <w:autoRedefine/>
    <w:qFormat/>
    <w:uiPriority w:val="0"/>
    <w:pPr>
      <w:ind w:firstLine="420" w:firstLineChars="200"/>
    </w:pPr>
    <w:rPr>
      <w:rFonts w:ascii="Times New Roman" w:hAnsi="Times New Roman" w:eastAsia="宋体" w:cs="Times New Roman"/>
      <w:szCs w:val="24"/>
    </w:rPr>
  </w:style>
  <w:style w:type="paragraph" w:styleId="9">
    <w:name w:val="Plain Text"/>
    <w:basedOn w:val="1"/>
    <w:autoRedefine/>
    <w:qFormat/>
    <w:uiPriority w:val="0"/>
    <w:rPr>
      <w:sz w:val="24"/>
    </w:rPr>
  </w:style>
  <w:style w:type="paragraph" w:styleId="10">
    <w:name w:val="footer"/>
    <w:basedOn w:val="1"/>
    <w:link w:val="36"/>
    <w:autoRedefine/>
    <w:qFormat/>
    <w:uiPriority w:val="0"/>
    <w:pPr>
      <w:tabs>
        <w:tab w:val="center" w:pos="4153"/>
        <w:tab w:val="right" w:pos="8306"/>
      </w:tabs>
      <w:snapToGrid w:val="0"/>
      <w:jc w:val="left"/>
    </w:pPr>
    <w:rPr>
      <w:sz w:val="18"/>
      <w:szCs w:val="18"/>
    </w:rPr>
  </w:style>
  <w:style w:type="paragraph" w:styleId="11">
    <w:name w:val="envelope return"/>
    <w:autoRedefine/>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12">
    <w:name w:val="header"/>
    <w:basedOn w:val="1"/>
    <w:link w:val="35"/>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spacing w:beforeAutospacing="1" w:afterAutospacing="1"/>
      <w:jc w:val="left"/>
    </w:pPr>
    <w:rPr>
      <w:kern w:val="0"/>
      <w:sz w:val="24"/>
    </w:rPr>
  </w:style>
  <w:style w:type="character" w:styleId="16">
    <w:name w:val="FollowedHyperlink"/>
    <w:basedOn w:val="15"/>
    <w:autoRedefine/>
    <w:qFormat/>
    <w:uiPriority w:val="0"/>
    <w:rPr>
      <w:color w:val="000000"/>
      <w:u w:val="none"/>
    </w:rPr>
  </w:style>
  <w:style w:type="character" w:styleId="17">
    <w:name w:val="Emphasis"/>
    <w:basedOn w:val="15"/>
    <w:autoRedefine/>
    <w:qFormat/>
    <w:uiPriority w:val="0"/>
  </w:style>
  <w:style w:type="character" w:styleId="18">
    <w:name w:val="Hyperlink"/>
    <w:basedOn w:val="15"/>
    <w:autoRedefine/>
    <w:qFormat/>
    <w:uiPriority w:val="0"/>
    <w:rPr>
      <w:color w:val="000000"/>
      <w:u w:val="none"/>
    </w:rPr>
  </w:style>
  <w:style w:type="character" w:customStyle="1" w:styleId="19">
    <w:name w:val="hover25"/>
    <w:basedOn w:val="15"/>
    <w:autoRedefine/>
    <w:qFormat/>
    <w:uiPriority w:val="0"/>
  </w:style>
  <w:style w:type="character" w:customStyle="1" w:styleId="20">
    <w:name w:val="red"/>
    <w:basedOn w:val="15"/>
    <w:autoRedefine/>
    <w:qFormat/>
    <w:uiPriority w:val="0"/>
    <w:rPr>
      <w:color w:val="FF0000"/>
      <w:sz w:val="18"/>
      <w:szCs w:val="18"/>
    </w:rPr>
  </w:style>
  <w:style w:type="character" w:customStyle="1" w:styleId="21">
    <w:name w:val="red1"/>
    <w:basedOn w:val="15"/>
    <w:autoRedefine/>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autoRedefine/>
    <w:qFormat/>
    <w:uiPriority w:val="0"/>
    <w:rPr>
      <w:color w:val="FF0000"/>
    </w:rPr>
  </w:style>
  <w:style w:type="character" w:customStyle="1" w:styleId="24">
    <w:name w:val="green"/>
    <w:basedOn w:val="15"/>
    <w:autoRedefine/>
    <w:qFormat/>
    <w:uiPriority w:val="0"/>
    <w:rPr>
      <w:color w:val="66AE00"/>
      <w:sz w:val="18"/>
      <w:szCs w:val="18"/>
    </w:rPr>
  </w:style>
  <w:style w:type="character" w:customStyle="1" w:styleId="25">
    <w:name w:val="green1"/>
    <w:basedOn w:val="15"/>
    <w:autoRedefine/>
    <w:qFormat/>
    <w:uiPriority w:val="0"/>
    <w:rPr>
      <w:color w:val="66AE00"/>
      <w:sz w:val="18"/>
      <w:szCs w:val="18"/>
    </w:rPr>
  </w:style>
  <w:style w:type="character" w:customStyle="1" w:styleId="26">
    <w:name w:val="blue"/>
    <w:basedOn w:val="15"/>
    <w:autoRedefine/>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autoRedefine/>
    <w:qFormat/>
    <w:uiPriority w:val="0"/>
  </w:style>
  <w:style w:type="paragraph" w:customStyle="1" w:styleId="29">
    <w:name w:val="列出段落1"/>
    <w:basedOn w:val="1"/>
    <w:autoRedefine/>
    <w:qFormat/>
    <w:uiPriority w:val="34"/>
    <w:pPr>
      <w:ind w:firstLine="420" w:firstLineChars="200"/>
    </w:pPr>
  </w:style>
  <w:style w:type="character" w:customStyle="1" w:styleId="30">
    <w:name w:val="标题 2 字符"/>
    <w:basedOn w:val="15"/>
    <w:link w:val="8"/>
    <w:autoRedefine/>
    <w:qFormat/>
    <w:uiPriority w:val="0"/>
    <w:rPr>
      <w:rFonts w:ascii="Arial" w:hAnsi="Arial" w:eastAsia="黑体" w:cs="Times New Roman"/>
      <w:b/>
      <w:bCs/>
      <w:kern w:val="0"/>
      <w:sz w:val="32"/>
      <w:szCs w:val="32"/>
    </w:rPr>
  </w:style>
  <w:style w:type="paragraph" w:customStyle="1" w:styleId="31">
    <w:name w:val="正文文本缩进1"/>
    <w:basedOn w:val="1"/>
    <w:autoRedefine/>
    <w:qFormat/>
    <w:uiPriority w:val="0"/>
    <w:pPr>
      <w:spacing w:line="360" w:lineRule="auto"/>
      <w:ind w:firstLine="480" w:firstLineChars="200"/>
    </w:pPr>
    <w:rPr>
      <w:rFonts w:ascii="宋体"/>
      <w:sz w:val="24"/>
    </w:rPr>
  </w:style>
  <w:style w:type="paragraph" w:customStyle="1" w:styleId="32">
    <w:name w:val="正文缩进1"/>
    <w:basedOn w:val="1"/>
    <w:autoRedefine/>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autoRedefine/>
    <w:qFormat/>
    <w:uiPriority w:val="0"/>
    <w:rPr>
      <w:sz w:val="24"/>
    </w:rPr>
  </w:style>
  <w:style w:type="paragraph" w:customStyle="1" w:styleId="34">
    <w:name w:val="Default"/>
    <w:autoRedefine/>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35">
    <w:name w:val="页眉 字符"/>
    <w:basedOn w:val="15"/>
    <w:link w:val="12"/>
    <w:autoRedefine/>
    <w:qFormat/>
    <w:uiPriority w:val="0"/>
    <w:rPr>
      <w:rFonts w:ascii="Calibri" w:hAnsi="Calibri"/>
      <w:kern w:val="2"/>
      <w:sz w:val="18"/>
      <w:szCs w:val="18"/>
    </w:rPr>
  </w:style>
  <w:style w:type="character" w:customStyle="1" w:styleId="36">
    <w:name w:val="页脚 字符"/>
    <w:basedOn w:val="15"/>
    <w:link w:val="10"/>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239</Words>
  <Characters>1367</Characters>
  <Lines>11</Lines>
  <Paragraphs>3</Paragraphs>
  <TotalTime>2</TotalTime>
  <ScaleCrop>false</ScaleCrop>
  <LinksUpToDate>false</LinksUpToDate>
  <CharactersWithSpaces>1603</CharactersWithSpaces>
  <Application>WPS Office_12.1.0.16704_F1E327BC-269C-435d-A152-05C5408002CA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2023-05-24T11:55:00Z</dcterms:created>
  <dc:creator>LENOVO-03</dc:creator>
  <cp:lastModifiedBy>文投公司企划部</cp:lastModifiedBy>
  <cp:lastPrinted>2023-05-22T10:16:00Z</cp:lastPrinted>
  <dcterms:modified xsi:type="dcterms:W3CDTF">2024-04-02T02:00:19Z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2052-12.1.0.16704</vt:lpwstr>
  </property>
  <property fmtid="{D5CDD505-2E9C-101B-9397-08002B2CF9AE}" pid="3" name="ICV">
    <vt:lpwstr>0655BEB18087490ABB20B6ECA7BE6E9B_13</vt:lpwstr>
  </property>
</Properties>
</file>